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41EC" w14:textId="77777777" w:rsidR="00121EC2" w:rsidRPr="002F1A23" w:rsidRDefault="00121EC2" w:rsidP="00121EC2">
      <w:pPr>
        <w:pStyle w:val="Geenafstand"/>
        <w:rPr>
          <w:b/>
          <w:sz w:val="24"/>
          <w:szCs w:val="24"/>
        </w:rPr>
      </w:pPr>
      <w:r w:rsidRPr="002F1A23">
        <w:rPr>
          <w:b/>
          <w:sz w:val="24"/>
          <w:szCs w:val="24"/>
        </w:rPr>
        <w:t xml:space="preserve">Vragen hoofdstuk </w:t>
      </w:r>
      <w:r>
        <w:rPr>
          <w:b/>
          <w:sz w:val="24"/>
          <w:szCs w:val="24"/>
        </w:rPr>
        <w:t xml:space="preserve">6: </w:t>
      </w:r>
      <w:r w:rsidRPr="002F1A23">
        <w:rPr>
          <w:b/>
          <w:sz w:val="24"/>
          <w:szCs w:val="24"/>
        </w:rPr>
        <w:t>Wijzen van toedienen</w:t>
      </w:r>
    </w:p>
    <w:p w14:paraId="0F99B615" w14:textId="77777777" w:rsidR="00121EC2" w:rsidRDefault="00121EC2" w:rsidP="00121EC2">
      <w:pPr>
        <w:pStyle w:val="Geenafstand"/>
      </w:pPr>
    </w:p>
    <w:p w14:paraId="16EAF1B6" w14:textId="77777777" w:rsidR="00121EC2" w:rsidRDefault="00121EC2" w:rsidP="00121EC2">
      <w:pPr>
        <w:pStyle w:val="Geenafstand"/>
        <w:numPr>
          <w:ilvl w:val="0"/>
          <w:numId w:val="1"/>
        </w:numPr>
        <w:ind w:left="360"/>
      </w:pPr>
      <w:r>
        <w:t>Wat is het verschil tussen systemisch toedienen en lokaal toedienen?</w:t>
      </w:r>
    </w:p>
    <w:p w14:paraId="4E47A1CB" w14:textId="77777777" w:rsidR="00121EC2" w:rsidRDefault="00121EC2" w:rsidP="00121EC2">
      <w:pPr>
        <w:pStyle w:val="Geenafstand"/>
      </w:pPr>
    </w:p>
    <w:p w14:paraId="2D16B7F2" w14:textId="77777777" w:rsidR="00121EC2" w:rsidRDefault="00121EC2" w:rsidP="00121EC2">
      <w:pPr>
        <w:pStyle w:val="Geenafstand"/>
        <w:numPr>
          <w:ilvl w:val="0"/>
          <w:numId w:val="1"/>
        </w:numPr>
        <w:ind w:left="360"/>
      </w:pPr>
      <w:r>
        <w:t>Geef een omschrijving van:</w:t>
      </w:r>
    </w:p>
    <w:p w14:paraId="5B9B9887" w14:textId="77777777" w:rsidR="00121EC2" w:rsidRDefault="00121EC2" w:rsidP="00121EC2">
      <w:pPr>
        <w:pStyle w:val="Geenafstand"/>
        <w:numPr>
          <w:ilvl w:val="0"/>
          <w:numId w:val="2"/>
        </w:numPr>
      </w:pPr>
      <w:r>
        <w:t>Oraal:</w:t>
      </w:r>
    </w:p>
    <w:p w14:paraId="7B37562B" w14:textId="77777777" w:rsidR="00121EC2" w:rsidRDefault="00121EC2" w:rsidP="00121EC2">
      <w:pPr>
        <w:pStyle w:val="Geenafstand"/>
        <w:ind w:left="720"/>
      </w:pPr>
    </w:p>
    <w:p w14:paraId="14F1BBBD" w14:textId="77777777" w:rsidR="00121EC2" w:rsidRDefault="00121EC2" w:rsidP="00121EC2">
      <w:pPr>
        <w:pStyle w:val="Geenafstand"/>
        <w:numPr>
          <w:ilvl w:val="0"/>
          <w:numId w:val="2"/>
        </w:numPr>
      </w:pPr>
      <w:r>
        <w:t>Anaal:</w:t>
      </w:r>
    </w:p>
    <w:p w14:paraId="18BC0EEA" w14:textId="77777777" w:rsidR="00121EC2" w:rsidRDefault="00121EC2" w:rsidP="00121EC2">
      <w:pPr>
        <w:pStyle w:val="Geenafstand"/>
      </w:pPr>
    </w:p>
    <w:p w14:paraId="0194E4E7" w14:textId="77777777" w:rsidR="00121EC2" w:rsidRDefault="00121EC2" w:rsidP="00121EC2">
      <w:pPr>
        <w:pStyle w:val="Geenafstand"/>
        <w:numPr>
          <w:ilvl w:val="0"/>
          <w:numId w:val="2"/>
        </w:numPr>
      </w:pPr>
      <w:r>
        <w:t>Parenteraal:</w:t>
      </w:r>
    </w:p>
    <w:p w14:paraId="481E26BE" w14:textId="77777777" w:rsidR="00121EC2" w:rsidRDefault="00121EC2" w:rsidP="00121EC2">
      <w:pPr>
        <w:pStyle w:val="Geenafstand"/>
      </w:pPr>
    </w:p>
    <w:p w14:paraId="47C12309" w14:textId="77777777" w:rsidR="00121EC2" w:rsidRDefault="00121EC2" w:rsidP="00121EC2">
      <w:pPr>
        <w:pStyle w:val="Geenafstand"/>
      </w:pPr>
    </w:p>
    <w:p w14:paraId="5769F7AB" w14:textId="77777777" w:rsidR="00121EC2" w:rsidRDefault="00121EC2" w:rsidP="00121EC2">
      <w:pPr>
        <w:pStyle w:val="Geenafstand"/>
        <w:numPr>
          <w:ilvl w:val="0"/>
          <w:numId w:val="1"/>
        </w:numPr>
        <w:ind w:left="360"/>
      </w:pPr>
      <w:r>
        <w:t>Geef vier voorbeelden van systemische behandelingen</w:t>
      </w:r>
    </w:p>
    <w:p w14:paraId="174F4E70" w14:textId="77777777" w:rsidR="00121EC2" w:rsidRDefault="00121EC2" w:rsidP="00121EC2">
      <w:pPr>
        <w:pStyle w:val="Geenafstand"/>
      </w:pPr>
    </w:p>
    <w:p w14:paraId="5880E711" w14:textId="77777777" w:rsidR="00121EC2" w:rsidRDefault="00121EC2" w:rsidP="00121EC2">
      <w:pPr>
        <w:pStyle w:val="Geenafstand"/>
        <w:numPr>
          <w:ilvl w:val="0"/>
          <w:numId w:val="1"/>
        </w:numPr>
        <w:ind w:left="360"/>
      </w:pPr>
      <w:r>
        <w:t>Wat zijn de voor- en nadelen van subcutaan toedienen van medicijnen?</w:t>
      </w:r>
    </w:p>
    <w:p w14:paraId="642D62D9" w14:textId="77777777" w:rsidR="00121EC2" w:rsidRDefault="00121EC2" w:rsidP="00121EC2">
      <w:pPr>
        <w:pStyle w:val="Geenafstand"/>
      </w:pPr>
    </w:p>
    <w:p w14:paraId="3C35F959" w14:textId="77777777" w:rsidR="00121EC2" w:rsidRDefault="00121EC2" w:rsidP="00121EC2">
      <w:pPr>
        <w:pStyle w:val="Geenafstand"/>
        <w:numPr>
          <w:ilvl w:val="0"/>
          <w:numId w:val="1"/>
        </w:numPr>
        <w:ind w:left="360"/>
      </w:pPr>
      <w:r>
        <w:t>Wat zijn de voor- en nadelen van intramusculair toedienen van medicijnen?</w:t>
      </w:r>
    </w:p>
    <w:p w14:paraId="7DAB8EFD" w14:textId="77777777" w:rsidR="00121EC2" w:rsidRDefault="00121EC2" w:rsidP="00121EC2">
      <w:pPr>
        <w:pStyle w:val="Geenafstand"/>
      </w:pPr>
    </w:p>
    <w:p w14:paraId="399980F0" w14:textId="77777777" w:rsidR="00121EC2" w:rsidRDefault="00121EC2" w:rsidP="00121EC2">
      <w:pPr>
        <w:pStyle w:val="Geenafstand"/>
        <w:numPr>
          <w:ilvl w:val="0"/>
          <w:numId w:val="1"/>
        </w:numPr>
        <w:ind w:left="360"/>
      </w:pPr>
      <w:r>
        <w:t>Een intraveneuze toediening gebeurt niet vaak in de varkenshouderij. Waarom niet?</w:t>
      </w:r>
    </w:p>
    <w:p w14:paraId="740B7BB6" w14:textId="77777777"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93A"/>
    <w:multiLevelType w:val="hybridMultilevel"/>
    <w:tmpl w:val="2FE033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1E4"/>
    <w:multiLevelType w:val="hybridMultilevel"/>
    <w:tmpl w:val="554CD13A"/>
    <w:lvl w:ilvl="0" w:tplc="7C44C07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2965B8"/>
    <w:multiLevelType w:val="hybridMultilevel"/>
    <w:tmpl w:val="0C76643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253371">
    <w:abstractNumId w:val="0"/>
  </w:num>
  <w:num w:numId="2" w16cid:durableId="1057627418">
    <w:abstractNumId w:val="2"/>
  </w:num>
  <w:num w:numId="3" w16cid:durableId="2042434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C2"/>
    <w:rsid w:val="00121EC2"/>
    <w:rsid w:val="00243167"/>
    <w:rsid w:val="002D2448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5ABA"/>
  <w15:chartTrackingRefBased/>
  <w15:docId w15:val="{DBD58329-7C4A-4974-8E94-0BE488D7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12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Sengers</dc:creator>
  <cp:keywords/>
  <dc:description/>
  <cp:lastModifiedBy>Carolien Sengers</cp:lastModifiedBy>
  <cp:revision>2</cp:revision>
  <dcterms:created xsi:type="dcterms:W3CDTF">2023-09-20T08:48:00Z</dcterms:created>
  <dcterms:modified xsi:type="dcterms:W3CDTF">2023-09-20T08:48:00Z</dcterms:modified>
</cp:coreProperties>
</file>